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F7" w:rsidRDefault="00EC69F7" w:rsidP="00BE28EA">
      <w:pPr>
        <w:spacing w:after="0" w:line="240" w:lineRule="auto"/>
        <w:jc w:val="center"/>
        <w:rPr>
          <w:b/>
        </w:rPr>
      </w:pPr>
      <w:r>
        <w:rPr>
          <w:noProof/>
        </w:rPr>
        <w:drawing>
          <wp:inline distT="0" distB="0" distL="0" distR="0">
            <wp:extent cx="954344" cy="1162701"/>
            <wp:effectExtent l="0" t="0" r="0" b="0"/>
            <wp:docPr id="1" name="Imagen 1" descr="H:\DCIM\Camera\2013-05-06 17.1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IM\Camera\2013-05-06 17.12.47-1.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344" cy="1162701"/>
                    </a:xfrm>
                    <a:prstGeom prst="rect">
                      <a:avLst/>
                    </a:prstGeom>
                    <a:noFill/>
                    <a:ln>
                      <a:noFill/>
                    </a:ln>
                  </pic:spPr>
                </pic:pic>
              </a:graphicData>
            </a:graphic>
          </wp:inline>
        </w:drawing>
      </w:r>
    </w:p>
    <w:p w:rsidR="00BE28EA" w:rsidRPr="00281544" w:rsidRDefault="00BE28EA" w:rsidP="00BE28EA">
      <w:pPr>
        <w:spacing w:after="0" w:line="240" w:lineRule="auto"/>
        <w:jc w:val="center"/>
        <w:rPr>
          <w:b/>
        </w:rPr>
      </w:pPr>
      <w:r w:rsidRPr="00281544">
        <w:rPr>
          <w:b/>
        </w:rPr>
        <w:t>ALFREDO ALEJANDRO GONZALEZ BECERRA</w:t>
      </w:r>
    </w:p>
    <w:p w:rsidR="00BE28EA" w:rsidRDefault="00C8212A" w:rsidP="00BE28EA">
      <w:pPr>
        <w:spacing w:after="0" w:line="240" w:lineRule="auto"/>
        <w:jc w:val="center"/>
      </w:pPr>
      <w:proofErr w:type="spellStart"/>
      <w:r>
        <w:t>Calafquén</w:t>
      </w:r>
      <w:proofErr w:type="spellEnd"/>
      <w:r>
        <w:t xml:space="preserve"> 650, </w:t>
      </w:r>
      <w:proofErr w:type="spellStart"/>
      <w:r>
        <w:t>Quilicura</w:t>
      </w:r>
      <w:proofErr w:type="spellEnd"/>
      <w:r>
        <w:t>.</w:t>
      </w:r>
    </w:p>
    <w:p w:rsidR="00BE28EA" w:rsidRDefault="00BE28EA" w:rsidP="00BE28EA">
      <w:pPr>
        <w:spacing w:after="0" w:line="240" w:lineRule="auto"/>
        <w:jc w:val="center"/>
      </w:pPr>
      <w:r>
        <w:t>8-1746270</w:t>
      </w:r>
    </w:p>
    <w:p w:rsidR="00BE28EA" w:rsidRDefault="00F773E9" w:rsidP="00BE28EA">
      <w:pPr>
        <w:spacing w:after="0" w:line="240" w:lineRule="auto"/>
        <w:jc w:val="center"/>
      </w:pPr>
      <w:hyperlink r:id="rId5" w:history="1">
        <w:r w:rsidR="00BE28EA" w:rsidRPr="006C64E0">
          <w:rPr>
            <w:rStyle w:val="Hipervnculo"/>
          </w:rPr>
          <w:t>alalgobe@gmail.com</w:t>
        </w:r>
      </w:hyperlink>
    </w:p>
    <w:p w:rsidR="00BE28EA" w:rsidRDefault="00BE28EA" w:rsidP="00BE28EA">
      <w:pPr>
        <w:spacing w:after="0" w:line="240" w:lineRule="auto"/>
        <w:jc w:val="center"/>
      </w:pPr>
    </w:p>
    <w:p w:rsidR="00BE28EA" w:rsidRPr="00EC69F7" w:rsidRDefault="00BE28EA" w:rsidP="00BE28EA">
      <w:pPr>
        <w:spacing w:after="0" w:line="240" w:lineRule="auto"/>
        <w:jc w:val="center"/>
        <w:rPr>
          <w:b/>
        </w:rPr>
      </w:pPr>
      <w:r w:rsidRPr="00EC69F7">
        <w:rPr>
          <w:b/>
        </w:rPr>
        <w:t>RESUMEN</w:t>
      </w:r>
    </w:p>
    <w:p w:rsidR="00BE28EA" w:rsidRPr="00071D4B" w:rsidRDefault="00BE28EA" w:rsidP="00071D4B">
      <w:pPr>
        <w:pBdr>
          <w:bottom w:val="single" w:sz="4" w:space="0" w:color="auto"/>
        </w:pBdr>
        <w:spacing w:after="0" w:line="240" w:lineRule="auto"/>
        <w:jc w:val="both"/>
        <w:rPr>
          <w:u w:val="single"/>
        </w:rPr>
      </w:pPr>
    </w:p>
    <w:p w:rsidR="00BE28EA" w:rsidRDefault="00BE28EA" w:rsidP="00EC69F7">
      <w:pPr>
        <w:spacing w:after="0" w:line="240" w:lineRule="auto"/>
        <w:jc w:val="both"/>
      </w:pPr>
      <w:r>
        <w:t xml:space="preserve">Egresado de Técnico en Administración de Empresas, Diplomado en “Gestión de Abastecimiento y logística” y Diplomado en “Gestión y Planificación de la Producción”, con vasta experiencia </w:t>
      </w:r>
      <w:r w:rsidR="00041197">
        <w:t>en administración documental, e</w:t>
      </w:r>
      <w:r>
        <w:t xml:space="preserve"> inventarios. Amplia trayectoria y conocimientos en la formación y dirección de equipos de trabajo, con gran capacidad de liderazgo hacia los cumplimientos de los objetivos de la empresa.</w:t>
      </w:r>
    </w:p>
    <w:p w:rsidR="00BE28EA" w:rsidRDefault="00BE28EA" w:rsidP="00BE28EA">
      <w:pPr>
        <w:spacing w:after="0" w:line="240" w:lineRule="auto"/>
        <w:jc w:val="center"/>
      </w:pPr>
    </w:p>
    <w:p w:rsidR="00BE28EA" w:rsidRPr="00EC69F7" w:rsidRDefault="00BE28EA" w:rsidP="00BE28EA">
      <w:pPr>
        <w:spacing w:after="0" w:line="240" w:lineRule="auto"/>
        <w:jc w:val="center"/>
        <w:rPr>
          <w:b/>
        </w:rPr>
      </w:pPr>
      <w:r w:rsidRPr="00EC69F7">
        <w:rPr>
          <w:b/>
        </w:rPr>
        <w:t>TRAYECTORIA LABORAL</w:t>
      </w:r>
    </w:p>
    <w:p w:rsidR="00BE28EA" w:rsidRDefault="00BE28EA" w:rsidP="00071D4B">
      <w:pPr>
        <w:pBdr>
          <w:bottom w:val="single" w:sz="4" w:space="1" w:color="auto"/>
        </w:pBdr>
        <w:spacing w:after="0" w:line="240" w:lineRule="auto"/>
        <w:jc w:val="center"/>
      </w:pPr>
    </w:p>
    <w:p w:rsidR="00BE28EA" w:rsidRDefault="00BE28EA" w:rsidP="00BE28EA">
      <w:pPr>
        <w:spacing w:after="0" w:line="240" w:lineRule="auto"/>
        <w:jc w:val="both"/>
        <w:rPr>
          <w:b/>
        </w:rPr>
      </w:pPr>
      <w:r>
        <w:rPr>
          <w:b/>
        </w:rPr>
        <w:t xml:space="preserve">Comercial Valencia Ltda. – </w:t>
      </w:r>
      <w:proofErr w:type="spellStart"/>
      <w:r>
        <w:rPr>
          <w:b/>
        </w:rPr>
        <w:t>Canontex</w:t>
      </w:r>
      <w:proofErr w:type="spellEnd"/>
      <w:r>
        <w:rPr>
          <w:b/>
        </w:rPr>
        <w:t xml:space="preserve"> Ltda.</w:t>
      </w:r>
    </w:p>
    <w:p w:rsidR="00BE28EA" w:rsidRDefault="00BE28EA" w:rsidP="00BE28EA">
      <w:pPr>
        <w:spacing w:after="0" w:line="240" w:lineRule="auto"/>
        <w:jc w:val="both"/>
      </w:pPr>
      <w:r>
        <w:t>Empresa líder en el rubro textil hogar, con una participación de mercado que supera el 40</w:t>
      </w:r>
      <w:proofErr w:type="gramStart"/>
      <w:r>
        <w:t>% ,</w:t>
      </w:r>
      <w:proofErr w:type="gramEnd"/>
      <w:r>
        <w:t xml:space="preserve"> contando dentro de sus principales clientes a las mayores empresas del </w:t>
      </w:r>
      <w:proofErr w:type="spellStart"/>
      <w:r>
        <w:t>retail</w:t>
      </w:r>
      <w:proofErr w:type="spellEnd"/>
      <w:r>
        <w:t xml:space="preserve"> chileno.</w:t>
      </w:r>
    </w:p>
    <w:p w:rsidR="001565C0" w:rsidRDefault="001565C0" w:rsidP="00BE28EA">
      <w:pPr>
        <w:spacing w:after="0" w:line="240" w:lineRule="auto"/>
        <w:jc w:val="both"/>
      </w:pPr>
    </w:p>
    <w:p w:rsidR="00BE28EA" w:rsidRDefault="00BE28EA" w:rsidP="00BE28EA">
      <w:pPr>
        <w:spacing w:after="0" w:line="240" w:lineRule="auto"/>
        <w:jc w:val="both"/>
        <w:rPr>
          <w:b/>
        </w:rPr>
      </w:pPr>
      <w:r w:rsidRPr="007D7C1D">
        <w:rPr>
          <w:b/>
        </w:rPr>
        <w:t>Jefe de Abastecimiento</w:t>
      </w:r>
      <w:r>
        <w:rPr>
          <w:b/>
        </w:rPr>
        <w:t xml:space="preserve"> y Producción 2012 a 2013</w:t>
      </w:r>
    </w:p>
    <w:p w:rsidR="00BE28EA" w:rsidRPr="004B636F" w:rsidRDefault="00BE28EA" w:rsidP="00BE28EA">
      <w:pPr>
        <w:spacing w:after="0" w:line="240" w:lineRule="auto"/>
        <w:jc w:val="both"/>
      </w:pPr>
      <w:r>
        <w:t>Responsable de la administración de la bodega de materias primas y componentes, la que tiene como principal objetivo el abastecimiento para la continuidad de la producción. Clasificación y control de los inventarios, optimización de los espacios de almacenaje, generación de indicadores.</w:t>
      </w:r>
    </w:p>
    <w:p w:rsidR="00BE28EA" w:rsidRDefault="00BE28EA" w:rsidP="00BE28EA">
      <w:pPr>
        <w:spacing w:after="0" w:line="240" w:lineRule="auto"/>
        <w:jc w:val="both"/>
      </w:pPr>
      <w:r>
        <w:t>Ejecución del programa productivo, de la optimización de los procesos, control de  los estándares de calidad, de seguridad, y de la manutención de la planta. Control de productividades y bonos de los operarios (</w:t>
      </w:r>
      <w:r w:rsidR="00E3593A">
        <w:t>14</w:t>
      </w:r>
      <w:r>
        <w:t>0 personas).</w:t>
      </w:r>
    </w:p>
    <w:p w:rsidR="001565C0" w:rsidRDefault="001565C0" w:rsidP="001565C0">
      <w:pPr>
        <w:spacing w:after="0" w:line="240" w:lineRule="auto"/>
        <w:jc w:val="both"/>
        <w:rPr>
          <w:b/>
        </w:rPr>
      </w:pPr>
    </w:p>
    <w:p w:rsidR="001565C0" w:rsidRDefault="001565C0" w:rsidP="001565C0">
      <w:pPr>
        <w:spacing w:after="0" w:line="240" w:lineRule="auto"/>
        <w:jc w:val="both"/>
        <w:rPr>
          <w:b/>
        </w:rPr>
      </w:pPr>
      <w:r w:rsidRPr="007D7C1D">
        <w:rPr>
          <w:b/>
        </w:rPr>
        <w:t>Jefe de Abastecimiento</w:t>
      </w:r>
      <w:r>
        <w:rPr>
          <w:b/>
        </w:rPr>
        <w:t xml:space="preserve"> 2005 a 20012</w:t>
      </w:r>
    </w:p>
    <w:p w:rsidR="001565C0" w:rsidRDefault="001565C0" w:rsidP="001565C0">
      <w:pPr>
        <w:spacing w:after="0" w:line="240" w:lineRule="auto"/>
        <w:jc w:val="both"/>
      </w:pPr>
      <w:r>
        <w:t>Responsable de la administración de la bodega de materias primas y componentes, la que tiene como principal objetivo el abastecimiento para la continuidad de la producción. Clasificación y control de los inventarios, optimización de los espacios de almacenaje, generación de indicadores.</w:t>
      </w:r>
    </w:p>
    <w:p w:rsidR="001565C0" w:rsidRDefault="001565C0" w:rsidP="001565C0">
      <w:pPr>
        <w:spacing w:after="0" w:line="240" w:lineRule="auto"/>
        <w:jc w:val="both"/>
        <w:rPr>
          <w:b/>
        </w:rPr>
      </w:pPr>
    </w:p>
    <w:p w:rsidR="001565C0" w:rsidRDefault="001565C0" w:rsidP="001565C0">
      <w:pPr>
        <w:spacing w:after="0" w:line="240" w:lineRule="auto"/>
        <w:jc w:val="both"/>
        <w:rPr>
          <w:b/>
        </w:rPr>
      </w:pPr>
      <w:r>
        <w:rPr>
          <w:b/>
        </w:rPr>
        <w:t>Jefe de Tienda 2003 a 2005</w:t>
      </w:r>
    </w:p>
    <w:p w:rsidR="001565C0" w:rsidRDefault="001565C0" w:rsidP="001565C0">
      <w:pPr>
        <w:spacing w:after="0" w:line="240" w:lineRule="auto"/>
        <w:jc w:val="both"/>
      </w:pPr>
      <w:r>
        <w:t>Responsable del abastecimiento y ordenamiento de los productos, manejo de inventario, estadísticas de ventas para pagos de comisiones. Representante directo entre la empresa y el cliente final.</w:t>
      </w:r>
    </w:p>
    <w:p w:rsidR="001565C0" w:rsidRPr="008877DE" w:rsidRDefault="001565C0" w:rsidP="00BE28EA">
      <w:pPr>
        <w:spacing w:after="0" w:line="240" w:lineRule="auto"/>
        <w:jc w:val="both"/>
      </w:pPr>
    </w:p>
    <w:p w:rsidR="00BE28EA" w:rsidRPr="00557207" w:rsidRDefault="00BE28EA" w:rsidP="00BE28EA">
      <w:pPr>
        <w:spacing w:after="0" w:line="240" w:lineRule="auto"/>
        <w:jc w:val="both"/>
        <w:rPr>
          <w:b/>
        </w:rPr>
      </w:pPr>
      <w:r w:rsidRPr="00557207">
        <w:rPr>
          <w:b/>
        </w:rPr>
        <w:t>Principales Logros</w:t>
      </w:r>
    </w:p>
    <w:p w:rsidR="00BE28EA" w:rsidRPr="00CD254A" w:rsidRDefault="00BE28EA" w:rsidP="00BE28EA">
      <w:pPr>
        <w:spacing w:after="0" w:line="240" w:lineRule="auto"/>
        <w:jc w:val="both"/>
      </w:pPr>
      <w:r>
        <w:t>Creé e implementé procedimientos, aumenté la productividad de los operarios, reduciendo en un 20% la dotación del área de abastecimiento, reduje las diferencias de inventario a un 0.58%</w:t>
      </w:r>
      <w:r w:rsidR="00310170">
        <w:t xml:space="preserve"> y el nivel de cumplimiento en la entrega a producción, siempre lo mantuve sobre el 99%. En producción cree cargos necesarios para mantener el correcto flujo productivo, estandarice la </w:t>
      </w:r>
      <w:r w:rsidR="00310170">
        <w:lastRenderedPageBreak/>
        <w:t xml:space="preserve">información de los operarios, cotejándola con el cumplimiento de programa para el pago de bonos. </w:t>
      </w:r>
    </w:p>
    <w:p w:rsidR="00BE28EA" w:rsidRPr="00CD254A" w:rsidRDefault="00BE28EA" w:rsidP="00BE28EA">
      <w:pPr>
        <w:spacing w:after="0" w:line="240" w:lineRule="auto"/>
        <w:jc w:val="both"/>
      </w:pPr>
    </w:p>
    <w:p w:rsidR="00BE28EA" w:rsidRPr="00CD254A" w:rsidRDefault="00BE28EA" w:rsidP="00BE28EA">
      <w:pPr>
        <w:spacing w:after="0" w:line="240" w:lineRule="auto"/>
        <w:jc w:val="both"/>
        <w:rPr>
          <w:b/>
          <w:lang w:val="en-US"/>
        </w:rPr>
      </w:pPr>
      <w:r w:rsidRPr="00CD254A">
        <w:rPr>
          <w:b/>
          <w:lang w:val="en-US"/>
        </w:rPr>
        <w:t>Springs South America Textiles Ltda.</w:t>
      </w:r>
    </w:p>
    <w:p w:rsidR="00BE28EA" w:rsidRDefault="00BE28EA" w:rsidP="00BE28EA">
      <w:pPr>
        <w:spacing w:after="0" w:line="240" w:lineRule="auto"/>
        <w:jc w:val="both"/>
      </w:pPr>
      <w:r w:rsidRPr="00CD254A">
        <w:t xml:space="preserve">Empresa </w:t>
      </w:r>
      <w:r>
        <w:t xml:space="preserve">textil </w:t>
      </w:r>
      <w:r w:rsidRPr="00CD254A">
        <w:rPr>
          <w:lang w:val="es-ES"/>
        </w:rPr>
        <w:t>administradora</w:t>
      </w:r>
      <w:r w:rsidRPr="00CD254A">
        <w:t xml:space="preserve"> de la prestigiosa </w:t>
      </w:r>
      <w:r>
        <w:t>marca Textil Viña.</w:t>
      </w:r>
    </w:p>
    <w:p w:rsidR="00BE28EA" w:rsidRDefault="00BE28EA" w:rsidP="00BE28EA">
      <w:pPr>
        <w:spacing w:after="0" w:line="240" w:lineRule="auto"/>
        <w:jc w:val="both"/>
      </w:pPr>
    </w:p>
    <w:p w:rsidR="00BE28EA" w:rsidRDefault="00BE28EA" w:rsidP="00BE28EA">
      <w:pPr>
        <w:spacing w:after="0" w:line="240" w:lineRule="auto"/>
        <w:jc w:val="both"/>
        <w:rPr>
          <w:b/>
        </w:rPr>
      </w:pPr>
      <w:r w:rsidRPr="00CD254A">
        <w:rPr>
          <w:b/>
        </w:rPr>
        <w:t>Jefe de Sala de Ventas</w:t>
      </w:r>
      <w:r>
        <w:rPr>
          <w:b/>
        </w:rPr>
        <w:t xml:space="preserve"> 2000 a 2002</w:t>
      </w:r>
    </w:p>
    <w:p w:rsidR="00BE28EA" w:rsidRDefault="00BE28EA" w:rsidP="00BE28EA">
      <w:pPr>
        <w:spacing w:after="0" w:line="240" w:lineRule="auto"/>
        <w:jc w:val="both"/>
      </w:pPr>
      <w:r>
        <w:t>Responsable del abastecimiento y ordenamiento de los productos, manejo de inventario, estadísticas de ventas para pagos de comisiones. Representante directo entre la empresa y el cliente final.</w:t>
      </w:r>
    </w:p>
    <w:p w:rsidR="00BE28EA" w:rsidRDefault="00BE28EA" w:rsidP="00BE28EA">
      <w:pPr>
        <w:spacing w:after="0" w:line="240" w:lineRule="auto"/>
        <w:jc w:val="both"/>
      </w:pPr>
    </w:p>
    <w:p w:rsidR="00BE28EA" w:rsidRDefault="00BE28EA" w:rsidP="00BE28EA">
      <w:pPr>
        <w:spacing w:after="0" w:line="240" w:lineRule="auto"/>
        <w:jc w:val="both"/>
      </w:pPr>
      <w:r>
        <w:rPr>
          <w:b/>
        </w:rPr>
        <w:t>Principales Logros</w:t>
      </w:r>
    </w:p>
    <w:p w:rsidR="00882696" w:rsidRDefault="00BE28EA" w:rsidP="00EC69F7">
      <w:pPr>
        <w:spacing w:after="0" w:line="240" w:lineRule="auto"/>
        <w:jc w:val="both"/>
      </w:pPr>
      <w:r>
        <w:t>Logré controlar los inventarios de la sala de ventas, generé importantes nexos con clientes mayoristas.</w:t>
      </w:r>
    </w:p>
    <w:p w:rsidR="00EC69F7" w:rsidRDefault="00EC69F7" w:rsidP="00EC69F7">
      <w:pPr>
        <w:spacing w:after="0" w:line="240" w:lineRule="auto"/>
        <w:jc w:val="both"/>
      </w:pPr>
    </w:p>
    <w:p w:rsidR="00BE28EA" w:rsidRDefault="00BE28EA" w:rsidP="00BE28EA">
      <w:pPr>
        <w:spacing w:after="0" w:line="240" w:lineRule="auto"/>
        <w:jc w:val="both"/>
        <w:rPr>
          <w:b/>
        </w:rPr>
      </w:pPr>
      <w:proofErr w:type="spellStart"/>
      <w:r>
        <w:rPr>
          <w:b/>
        </w:rPr>
        <w:t>Naim</w:t>
      </w:r>
      <w:proofErr w:type="spellEnd"/>
      <w:r>
        <w:rPr>
          <w:b/>
        </w:rPr>
        <w:t xml:space="preserve"> Jure </w:t>
      </w:r>
      <w:proofErr w:type="spellStart"/>
      <w:r>
        <w:rPr>
          <w:b/>
        </w:rPr>
        <w:t>Esguep</w:t>
      </w:r>
      <w:proofErr w:type="spellEnd"/>
    </w:p>
    <w:p w:rsidR="00BE28EA" w:rsidRDefault="00BE28EA" w:rsidP="00BE28EA">
      <w:pPr>
        <w:spacing w:after="0" w:line="240" w:lineRule="auto"/>
        <w:jc w:val="both"/>
      </w:pPr>
      <w:r>
        <w:t xml:space="preserve">Fábrica de Bolsas Plásticas, proveedora de importantes supermercados del sur del país, tales como </w:t>
      </w:r>
      <w:proofErr w:type="spellStart"/>
      <w:r>
        <w:t>Bigger</w:t>
      </w:r>
      <w:proofErr w:type="spellEnd"/>
      <w:r>
        <w:t xml:space="preserve">, Full </w:t>
      </w:r>
      <w:proofErr w:type="spellStart"/>
      <w:r>
        <w:t>Fresh</w:t>
      </w:r>
      <w:proofErr w:type="spellEnd"/>
      <w:r>
        <w:t xml:space="preserve"> y </w:t>
      </w:r>
      <w:proofErr w:type="spellStart"/>
      <w:r>
        <w:t>Eltit</w:t>
      </w:r>
      <w:proofErr w:type="spellEnd"/>
      <w:r>
        <w:t>, entre otros.</w:t>
      </w:r>
    </w:p>
    <w:p w:rsidR="00BE28EA" w:rsidRDefault="00BE28EA" w:rsidP="00BE28EA">
      <w:pPr>
        <w:spacing w:after="0" w:line="240" w:lineRule="auto"/>
        <w:jc w:val="both"/>
      </w:pPr>
    </w:p>
    <w:p w:rsidR="00BE28EA" w:rsidRDefault="00BE28EA" w:rsidP="00BE28EA">
      <w:pPr>
        <w:spacing w:after="0" w:line="240" w:lineRule="auto"/>
        <w:jc w:val="both"/>
        <w:rPr>
          <w:b/>
        </w:rPr>
      </w:pPr>
      <w:r>
        <w:rPr>
          <w:b/>
        </w:rPr>
        <w:t>Jefe de Producción 1997 a 1999</w:t>
      </w:r>
    </w:p>
    <w:p w:rsidR="00BE28EA" w:rsidRDefault="00BE28EA" w:rsidP="00BE28EA">
      <w:pPr>
        <w:spacing w:after="0" w:line="240" w:lineRule="auto"/>
        <w:jc w:val="both"/>
      </w:pPr>
      <w:r>
        <w:t>Responsable de la ejecución del programa productivo, de la optimización de los procesos, control de  los estándares de calidad, de seguridad, y de la manutención de la planta. Control de productividades y bonos de los operarios (25 personas).</w:t>
      </w:r>
    </w:p>
    <w:p w:rsidR="00BE28EA" w:rsidRDefault="00BE28EA" w:rsidP="00BE28EA">
      <w:pPr>
        <w:spacing w:after="0" w:line="240" w:lineRule="auto"/>
        <w:jc w:val="both"/>
      </w:pPr>
    </w:p>
    <w:p w:rsidR="00BE28EA" w:rsidRDefault="00BE28EA" w:rsidP="00BE28EA">
      <w:pPr>
        <w:spacing w:after="0" w:line="240" w:lineRule="auto"/>
        <w:jc w:val="both"/>
      </w:pPr>
      <w:r>
        <w:rPr>
          <w:b/>
        </w:rPr>
        <w:t>Principales Logros</w:t>
      </w:r>
    </w:p>
    <w:p w:rsidR="00BE28EA" w:rsidRDefault="00BE28EA" w:rsidP="000532DE">
      <w:pPr>
        <w:spacing w:after="0" w:line="240" w:lineRule="auto"/>
        <w:jc w:val="both"/>
      </w:pPr>
      <w:r>
        <w:t>Implementé nuevos procedimientos, con los que logré reducir en un 30% las mermas de materias primas y aumenté en un 12 % la productividad de la planta. Logré alinear la información entregada por los supervisores con la proporcionada por la bodega de productos terminados, la que utilizamos como base para el pago de bonos.</w:t>
      </w:r>
    </w:p>
    <w:p w:rsidR="000532DE" w:rsidRDefault="000532DE" w:rsidP="000532DE">
      <w:pPr>
        <w:spacing w:after="0" w:line="240" w:lineRule="auto"/>
        <w:jc w:val="both"/>
      </w:pPr>
    </w:p>
    <w:p w:rsidR="00BE28EA" w:rsidRDefault="00BE28EA" w:rsidP="00BE28EA">
      <w:pPr>
        <w:spacing w:after="0" w:line="240" w:lineRule="auto"/>
        <w:jc w:val="both"/>
        <w:rPr>
          <w:b/>
        </w:rPr>
      </w:pPr>
      <w:proofErr w:type="spellStart"/>
      <w:r w:rsidRPr="00154A33">
        <w:rPr>
          <w:b/>
        </w:rPr>
        <w:t>Forus</w:t>
      </w:r>
      <w:proofErr w:type="spellEnd"/>
      <w:r w:rsidRPr="00154A33">
        <w:rPr>
          <w:b/>
        </w:rPr>
        <w:t xml:space="preserve"> S.A.</w:t>
      </w:r>
    </w:p>
    <w:p w:rsidR="00BE28EA" w:rsidRDefault="00BE28EA" w:rsidP="00BE28EA">
      <w:pPr>
        <w:spacing w:after="0" w:line="240" w:lineRule="auto"/>
        <w:jc w:val="both"/>
      </w:pPr>
      <w:r>
        <w:t xml:space="preserve">Representante para Chile de prestigiosas marcas de vestuario y calzado, tales como </w:t>
      </w:r>
      <w:proofErr w:type="spellStart"/>
      <w:r>
        <w:t>HushPuppies</w:t>
      </w:r>
      <w:proofErr w:type="spellEnd"/>
      <w:r>
        <w:t xml:space="preserve">, </w:t>
      </w:r>
      <w:proofErr w:type="spellStart"/>
      <w:r>
        <w:t>Caterpilar</w:t>
      </w:r>
      <w:proofErr w:type="spellEnd"/>
      <w:r>
        <w:t xml:space="preserve">, L.A. </w:t>
      </w:r>
      <w:proofErr w:type="spellStart"/>
      <w:r>
        <w:t>Gear</w:t>
      </w:r>
      <w:proofErr w:type="spellEnd"/>
      <w:r>
        <w:t xml:space="preserve"> y Rockford entre otras.</w:t>
      </w:r>
    </w:p>
    <w:p w:rsidR="00BE28EA" w:rsidRDefault="00BE28EA" w:rsidP="00BE28EA">
      <w:pPr>
        <w:spacing w:after="0" w:line="240" w:lineRule="auto"/>
        <w:jc w:val="both"/>
      </w:pPr>
    </w:p>
    <w:p w:rsidR="00BE28EA" w:rsidRDefault="00BE28EA" w:rsidP="00BE28EA">
      <w:pPr>
        <w:spacing w:after="0" w:line="240" w:lineRule="auto"/>
        <w:jc w:val="both"/>
        <w:rPr>
          <w:b/>
        </w:rPr>
      </w:pPr>
      <w:r>
        <w:rPr>
          <w:b/>
        </w:rPr>
        <w:t>Administrativo Centro de Distribución 1996 a 1997</w:t>
      </w:r>
    </w:p>
    <w:p w:rsidR="00BE28EA" w:rsidRDefault="00BE28EA" w:rsidP="00BE28EA">
      <w:pPr>
        <w:spacing w:after="0" w:line="240" w:lineRule="auto"/>
        <w:jc w:val="both"/>
      </w:pPr>
      <w:r>
        <w:t>Responsable de la recepción</w:t>
      </w:r>
      <w:r w:rsidR="004863BD">
        <w:t xml:space="preserve"> de </w:t>
      </w:r>
      <w:r w:rsidR="003A3560">
        <w:t xml:space="preserve">solicitud de </w:t>
      </w:r>
      <w:r w:rsidR="004863BD">
        <w:t>pedido</w:t>
      </w:r>
      <w:r>
        <w:t xml:space="preserve"> y despacho sistémico </w:t>
      </w:r>
      <w:r w:rsidR="004863BD">
        <w:t>a</w:t>
      </w:r>
      <w:r>
        <w:t xml:space="preserve"> tiendas propias y distribuidores autorizados a nivel nacional. Revisión de existencias y formación de curvas de tallas para pedidos especiales.</w:t>
      </w:r>
    </w:p>
    <w:p w:rsidR="00BE28EA" w:rsidRDefault="00BE28EA" w:rsidP="00BE28EA">
      <w:pPr>
        <w:spacing w:after="0" w:line="240" w:lineRule="auto"/>
        <w:jc w:val="both"/>
      </w:pPr>
    </w:p>
    <w:p w:rsidR="00BE28EA" w:rsidRDefault="00BE28EA" w:rsidP="00BE28EA">
      <w:pPr>
        <w:spacing w:after="0" w:line="240" w:lineRule="auto"/>
        <w:jc w:val="both"/>
        <w:rPr>
          <w:b/>
        </w:rPr>
      </w:pPr>
      <w:r>
        <w:rPr>
          <w:b/>
        </w:rPr>
        <w:t>Principales Logros</w:t>
      </w:r>
    </w:p>
    <w:p w:rsidR="00BE28EA" w:rsidRDefault="00BE28EA" w:rsidP="000532DE">
      <w:pPr>
        <w:spacing w:after="0" w:line="240" w:lineRule="auto"/>
        <w:jc w:val="both"/>
      </w:pPr>
      <w:r>
        <w:t>Generé completos informes valorizados de mercaderías saldos en bodega con sus tiempos de inercia al área comercial, información utilizada por esta para gestionar diversos eventos de liquidación con lo que finalmente se generaron importantes espacios de almacenaje.</w:t>
      </w:r>
    </w:p>
    <w:p w:rsidR="000532DE" w:rsidRDefault="000532DE" w:rsidP="000532DE">
      <w:pPr>
        <w:spacing w:after="0" w:line="240" w:lineRule="auto"/>
        <w:jc w:val="both"/>
      </w:pPr>
    </w:p>
    <w:p w:rsidR="00BE28EA" w:rsidRDefault="00BE28EA" w:rsidP="00BE28EA">
      <w:pPr>
        <w:spacing w:after="0" w:line="240" w:lineRule="auto"/>
        <w:jc w:val="both"/>
      </w:pPr>
      <w:r>
        <w:rPr>
          <w:b/>
        </w:rPr>
        <w:t xml:space="preserve">AFP </w:t>
      </w:r>
      <w:proofErr w:type="spellStart"/>
      <w:r>
        <w:rPr>
          <w:b/>
        </w:rPr>
        <w:t>Provida</w:t>
      </w:r>
      <w:proofErr w:type="spellEnd"/>
      <w:r>
        <w:rPr>
          <w:b/>
        </w:rPr>
        <w:t xml:space="preserve"> S</w:t>
      </w:r>
      <w:r>
        <w:t>.A.</w:t>
      </w:r>
    </w:p>
    <w:p w:rsidR="00BE28EA" w:rsidRDefault="00BE28EA" w:rsidP="00BE28EA">
      <w:pPr>
        <w:spacing w:after="0" w:line="240" w:lineRule="auto"/>
        <w:jc w:val="both"/>
      </w:pPr>
      <w:r>
        <w:t>Administradora de Fondos de Pensiones líder del sistema previsional chileno, agrupando al mayor porcentaje de chilenos afiliados al sistema.</w:t>
      </w:r>
    </w:p>
    <w:p w:rsidR="00BE28EA" w:rsidRDefault="00BE28EA" w:rsidP="00BE28EA">
      <w:pPr>
        <w:spacing w:after="0" w:line="240" w:lineRule="auto"/>
        <w:jc w:val="both"/>
      </w:pPr>
    </w:p>
    <w:p w:rsidR="00BE28EA" w:rsidRDefault="00BE28EA" w:rsidP="00BE28EA">
      <w:pPr>
        <w:spacing w:after="0" w:line="240" w:lineRule="auto"/>
        <w:jc w:val="both"/>
        <w:rPr>
          <w:b/>
        </w:rPr>
      </w:pPr>
      <w:r>
        <w:rPr>
          <w:b/>
        </w:rPr>
        <w:t>Administrativo Departamento de Documentación y Archivo 1994 a 1995</w:t>
      </w:r>
    </w:p>
    <w:p w:rsidR="00BE28EA" w:rsidRDefault="00BE28EA" w:rsidP="00BE28EA">
      <w:pPr>
        <w:spacing w:after="0" w:line="240" w:lineRule="auto"/>
        <w:jc w:val="both"/>
      </w:pPr>
      <w:r>
        <w:t>Encargado de la recepción, clasificación y ordenamiento de la documentación previa a su ingreso al archivo. Despachador de información a sucursales a nivel nacional.</w:t>
      </w:r>
    </w:p>
    <w:p w:rsidR="00BE28EA" w:rsidRDefault="00BE28EA" w:rsidP="00BE28EA">
      <w:pPr>
        <w:spacing w:after="0" w:line="240" w:lineRule="auto"/>
        <w:jc w:val="both"/>
      </w:pPr>
    </w:p>
    <w:p w:rsidR="00BE28EA" w:rsidRPr="00557207" w:rsidRDefault="00BE28EA" w:rsidP="00BE28EA">
      <w:pPr>
        <w:spacing w:after="0" w:line="240" w:lineRule="auto"/>
        <w:jc w:val="both"/>
        <w:rPr>
          <w:b/>
        </w:rPr>
      </w:pPr>
      <w:r w:rsidRPr="00557207">
        <w:rPr>
          <w:b/>
        </w:rPr>
        <w:lastRenderedPageBreak/>
        <w:t>Principales Logros</w:t>
      </w:r>
    </w:p>
    <w:p w:rsidR="00BE28EA" w:rsidRDefault="00BE28EA" w:rsidP="00BE28EA">
      <w:pPr>
        <w:spacing w:after="0" w:line="240" w:lineRule="auto"/>
        <w:jc w:val="both"/>
      </w:pPr>
      <w:r>
        <w:t>Realicé mediciones para cada uno de los procesos existentes, información vital para balancear las dotaciones estandarizar metas por funcionarios y finalmente obtener indicadores de productividad y de cumplimiento a los requerimientos del área.</w:t>
      </w:r>
    </w:p>
    <w:p w:rsidR="00BE46AA" w:rsidRPr="00253561" w:rsidRDefault="00BE46AA" w:rsidP="00BE28EA">
      <w:pPr>
        <w:spacing w:after="0" w:line="240" w:lineRule="auto"/>
        <w:jc w:val="both"/>
      </w:pPr>
    </w:p>
    <w:p w:rsidR="00BE28EA" w:rsidRDefault="00BE28EA" w:rsidP="00BE28EA">
      <w:pPr>
        <w:spacing w:after="0" w:line="240" w:lineRule="auto"/>
        <w:jc w:val="both"/>
        <w:rPr>
          <w:b/>
        </w:rPr>
      </w:pPr>
      <w:r>
        <w:rPr>
          <w:b/>
        </w:rPr>
        <w:t>Cámara de Comercio de Santiago A.G.</w:t>
      </w:r>
    </w:p>
    <w:p w:rsidR="00BE28EA" w:rsidRDefault="00BE28EA" w:rsidP="00BE28EA">
      <w:pPr>
        <w:spacing w:after="0" w:line="240" w:lineRule="auto"/>
        <w:jc w:val="both"/>
      </w:pPr>
      <w:r>
        <w:t>Asociación gremial que reúne a más de 1.600 pequeñas, medianas y grandes empresas representativas de los sectores económicos más relevantes del país.</w:t>
      </w:r>
    </w:p>
    <w:p w:rsidR="00BE28EA" w:rsidRDefault="00BE28EA" w:rsidP="00BE28EA">
      <w:pPr>
        <w:spacing w:after="0" w:line="240" w:lineRule="auto"/>
        <w:jc w:val="both"/>
      </w:pPr>
    </w:p>
    <w:p w:rsidR="00BE28EA" w:rsidRDefault="00BE28EA" w:rsidP="00BE28EA">
      <w:pPr>
        <w:spacing w:after="0" w:line="240" w:lineRule="auto"/>
        <w:jc w:val="both"/>
        <w:rPr>
          <w:b/>
        </w:rPr>
      </w:pPr>
      <w:r>
        <w:rPr>
          <w:b/>
        </w:rPr>
        <w:t>Encargado de Archivo 1991 a 1993</w:t>
      </w:r>
    </w:p>
    <w:p w:rsidR="00BE28EA" w:rsidRDefault="00BE28EA" w:rsidP="00BE28EA">
      <w:pPr>
        <w:spacing w:after="0" w:line="240" w:lineRule="auto"/>
        <w:jc w:val="both"/>
      </w:pPr>
      <w:r>
        <w:t>Responsable del archivo de órdenes de compra, facturas y guías de despacho ya procesadas desde el departamento contable.</w:t>
      </w:r>
    </w:p>
    <w:p w:rsidR="00BE28EA" w:rsidRDefault="00BE28EA" w:rsidP="00BE28EA">
      <w:pPr>
        <w:spacing w:after="0" w:line="240" w:lineRule="auto"/>
        <w:jc w:val="both"/>
      </w:pPr>
    </w:p>
    <w:p w:rsidR="00BE28EA" w:rsidRPr="00557207" w:rsidRDefault="00BE28EA" w:rsidP="00BE28EA">
      <w:pPr>
        <w:spacing w:after="0" w:line="240" w:lineRule="auto"/>
        <w:jc w:val="both"/>
        <w:rPr>
          <w:b/>
        </w:rPr>
      </w:pPr>
      <w:r w:rsidRPr="00557207">
        <w:rPr>
          <w:b/>
        </w:rPr>
        <w:t>Principales Logros</w:t>
      </w:r>
    </w:p>
    <w:p w:rsidR="00BE28EA" w:rsidRDefault="00BE28EA" w:rsidP="00BE28EA">
      <w:pPr>
        <w:spacing w:after="0" w:line="240" w:lineRule="auto"/>
        <w:jc w:val="both"/>
      </w:pPr>
      <w:r>
        <w:t>Reestructuré el archivo, logrando reducir en un 10% los tiempos de archivo y en un 70% los de búsqueda. Además reduje a cero el extravío documental atribuido al archivo.</w:t>
      </w:r>
    </w:p>
    <w:p w:rsidR="00BE28EA" w:rsidRDefault="00BE28EA"/>
    <w:p w:rsidR="00071D4B" w:rsidRDefault="000532DE" w:rsidP="000532DE">
      <w:pPr>
        <w:jc w:val="center"/>
      </w:pPr>
      <w:r>
        <w:t>INFORMACION ACADEMICA</w:t>
      </w:r>
    </w:p>
    <w:p w:rsidR="000532DE" w:rsidRDefault="000532DE" w:rsidP="000532DE">
      <w:pPr>
        <w:pBdr>
          <w:bottom w:val="single" w:sz="4" w:space="1" w:color="auto"/>
        </w:pBdr>
        <w:jc w:val="center"/>
      </w:pPr>
    </w:p>
    <w:tbl>
      <w:tblPr>
        <w:tblW w:w="8820" w:type="dxa"/>
        <w:tblLayout w:type="fixed"/>
        <w:tblCellMar>
          <w:left w:w="70" w:type="dxa"/>
          <w:right w:w="70" w:type="dxa"/>
        </w:tblCellMar>
        <w:tblLook w:val="0000"/>
      </w:tblPr>
      <w:tblGrid>
        <w:gridCol w:w="8820"/>
      </w:tblGrid>
      <w:tr w:rsidR="000532DE" w:rsidRPr="000532DE" w:rsidTr="00E02146">
        <w:tc>
          <w:tcPr>
            <w:tcW w:w="6550" w:type="dxa"/>
            <w:shd w:val="clear" w:color="auto" w:fill="auto"/>
          </w:tcPr>
          <w:p w:rsidR="000532DE" w:rsidRPr="000532DE" w:rsidRDefault="000532DE" w:rsidP="00E02146">
            <w:pPr>
              <w:pStyle w:val="Compaa"/>
              <w:rPr>
                <w:rFonts w:asciiTheme="minorHAnsi" w:hAnsiTheme="minorHAnsi"/>
                <w:sz w:val="22"/>
                <w:szCs w:val="22"/>
              </w:rPr>
            </w:pPr>
            <w:r w:rsidRPr="000532DE">
              <w:rPr>
                <w:rFonts w:asciiTheme="minorHAnsi" w:hAnsiTheme="minorHAnsi"/>
                <w:b/>
                <w:sz w:val="22"/>
                <w:szCs w:val="22"/>
              </w:rPr>
              <w:t>Enseñanza Básica</w:t>
            </w:r>
            <w:r w:rsidRPr="000532DE">
              <w:rPr>
                <w:rFonts w:asciiTheme="minorHAnsi" w:hAnsiTheme="minorHAnsi"/>
                <w:sz w:val="22"/>
                <w:szCs w:val="22"/>
              </w:rPr>
              <w:tab/>
              <w:t>Colegio Claretiano</w:t>
            </w:r>
          </w:p>
          <w:p w:rsidR="000532DE" w:rsidRPr="000532DE" w:rsidRDefault="000532DE" w:rsidP="00E02146">
            <w:pPr>
              <w:pStyle w:val="Compaa"/>
              <w:rPr>
                <w:rFonts w:asciiTheme="minorHAnsi" w:hAnsiTheme="minorHAnsi"/>
                <w:sz w:val="22"/>
                <w:szCs w:val="22"/>
              </w:rPr>
            </w:pPr>
            <w:r w:rsidRPr="000532DE">
              <w:rPr>
                <w:rFonts w:asciiTheme="minorHAnsi" w:hAnsiTheme="minorHAnsi"/>
                <w:b/>
                <w:sz w:val="22"/>
                <w:szCs w:val="22"/>
              </w:rPr>
              <w:t>Enseñanza Media</w:t>
            </w:r>
            <w:r w:rsidRPr="000532DE">
              <w:rPr>
                <w:rFonts w:asciiTheme="minorHAnsi" w:hAnsiTheme="minorHAnsi"/>
                <w:sz w:val="22"/>
                <w:szCs w:val="22"/>
              </w:rPr>
              <w:tab/>
              <w:t>Colegio Claretiano</w:t>
            </w:r>
          </w:p>
          <w:p w:rsidR="000532DE" w:rsidRDefault="000532DE" w:rsidP="000532DE">
            <w:pPr>
              <w:pStyle w:val="Cargo"/>
              <w:rPr>
                <w:rFonts w:asciiTheme="minorHAnsi" w:hAnsiTheme="minorHAnsi"/>
                <w:sz w:val="22"/>
                <w:szCs w:val="22"/>
              </w:rPr>
            </w:pPr>
          </w:p>
          <w:p w:rsidR="000532DE" w:rsidRPr="000532DE" w:rsidRDefault="000532DE" w:rsidP="000532DE">
            <w:pPr>
              <w:pStyle w:val="Cargo"/>
              <w:rPr>
                <w:rFonts w:asciiTheme="minorHAnsi" w:hAnsiTheme="minorHAnsi"/>
                <w:sz w:val="22"/>
                <w:szCs w:val="22"/>
              </w:rPr>
            </w:pPr>
            <w:r w:rsidRPr="000532DE">
              <w:rPr>
                <w:rFonts w:asciiTheme="minorHAnsi" w:hAnsiTheme="minorHAnsi"/>
                <w:sz w:val="22"/>
                <w:szCs w:val="22"/>
              </w:rPr>
              <w:t>Enseñanza Superior</w:t>
            </w:r>
          </w:p>
          <w:p w:rsidR="00A4181E" w:rsidRDefault="000532DE" w:rsidP="00E02146">
            <w:pPr>
              <w:pStyle w:val="Logro"/>
              <w:rPr>
                <w:rFonts w:asciiTheme="minorHAnsi" w:hAnsiTheme="minorHAnsi"/>
                <w:sz w:val="22"/>
                <w:szCs w:val="22"/>
              </w:rPr>
            </w:pPr>
            <w:r w:rsidRPr="000532DE">
              <w:rPr>
                <w:rFonts w:asciiTheme="minorHAnsi" w:hAnsiTheme="minorHAnsi"/>
                <w:sz w:val="22"/>
                <w:szCs w:val="22"/>
              </w:rPr>
              <w:t>ESUCOMEX, Administración de Empresas, mención en Finanzas (1991-1992)</w:t>
            </w:r>
          </w:p>
          <w:p w:rsidR="000532DE" w:rsidRPr="00A4181E" w:rsidRDefault="000532DE" w:rsidP="00E02146">
            <w:pPr>
              <w:pStyle w:val="Logro"/>
              <w:rPr>
                <w:rFonts w:asciiTheme="minorHAnsi" w:hAnsiTheme="minorHAnsi"/>
                <w:b/>
                <w:sz w:val="22"/>
                <w:szCs w:val="22"/>
              </w:rPr>
            </w:pPr>
            <w:r w:rsidRPr="00A4181E">
              <w:rPr>
                <w:rFonts w:asciiTheme="minorHAnsi" w:hAnsiTheme="minorHAnsi"/>
                <w:b/>
                <w:sz w:val="22"/>
                <w:szCs w:val="22"/>
              </w:rPr>
              <w:t>Capacitación</w:t>
            </w:r>
          </w:p>
          <w:p w:rsidR="000532DE" w:rsidRDefault="000532DE" w:rsidP="00E02146">
            <w:pPr>
              <w:pStyle w:val="Logro"/>
              <w:rPr>
                <w:rFonts w:asciiTheme="minorHAnsi" w:hAnsiTheme="minorHAnsi"/>
                <w:sz w:val="22"/>
                <w:szCs w:val="22"/>
              </w:rPr>
            </w:pPr>
            <w:r w:rsidRPr="000532DE">
              <w:rPr>
                <w:rFonts w:asciiTheme="minorHAnsi" w:hAnsiTheme="minorHAnsi"/>
                <w:sz w:val="22"/>
                <w:szCs w:val="22"/>
              </w:rPr>
              <w:t>INACAP, Excel Intermedio (2002)</w:t>
            </w:r>
          </w:p>
          <w:p w:rsidR="00A4181E" w:rsidRPr="000532DE" w:rsidRDefault="00A4181E" w:rsidP="00E02146">
            <w:pPr>
              <w:pStyle w:val="Logro"/>
              <w:rPr>
                <w:rFonts w:asciiTheme="minorHAnsi" w:hAnsiTheme="minorHAnsi"/>
                <w:sz w:val="22"/>
                <w:szCs w:val="22"/>
              </w:rPr>
            </w:pPr>
          </w:p>
          <w:p w:rsidR="000532DE" w:rsidRPr="00A4181E" w:rsidRDefault="000532DE" w:rsidP="00E02146">
            <w:pPr>
              <w:pStyle w:val="Logro"/>
              <w:rPr>
                <w:rFonts w:asciiTheme="minorHAnsi" w:hAnsiTheme="minorHAnsi"/>
                <w:b/>
                <w:sz w:val="22"/>
                <w:szCs w:val="22"/>
              </w:rPr>
            </w:pPr>
            <w:r w:rsidRPr="00A4181E">
              <w:rPr>
                <w:rFonts w:asciiTheme="minorHAnsi" w:hAnsiTheme="minorHAnsi"/>
                <w:b/>
                <w:sz w:val="22"/>
                <w:szCs w:val="22"/>
              </w:rPr>
              <w:t>Seminarios</w:t>
            </w:r>
          </w:p>
          <w:p w:rsidR="000532DE" w:rsidRPr="000532DE" w:rsidRDefault="000532DE" w:rsidP="00E02146">
            <w:pPr>
              <w:pStyle w:val="Logro"/>
              <w:rPr>
                <w:rFonts w:asciiTheme="minorHAnsi" w:hAnsiTheme="minorHAnsi"/>
                <w:sz w:val="22"/>
                <w:szCs w:val="22"/>
              </w:rPr>
            </w:pPr>
            <w:r w:rsidRPr="000532DE">
              <w:rPr>
                <w:rFonts w:asciiTheme="minorHAnsi" w:hAnsiTheme="minorHAnsi"/>
                <w:sz w:val="22"/>
                <w:szCs w:val="22"/>
              </w:rPr>
              <w:t>Trabajo en Equipo “</w:t>
            </w:r>
            <w:proofErr w:type="spellStart"/>
            <w:r w:rsidRPr="000532DE">
              <w:rPr>
                <w:rFonts w:asciiTheme="minorHAnsi" w:hAnsiTheme="minorHAnsi"/>
                <w:sz w:val="22"/>
                <w:szCs w:val="22"/>
              </w:rPr>
              <w:t>TeamBuilding</w:t>
            </w:r>
            <w:proofErr w:type="spellEnd"/>
            <w:r w:rsidRPr="000532DE">
              <w:rPr>
                <w:rFonts w:asciiTheme="minorHAnsi" w:hAnsiTheme="minorHAnsi"/>
                <w:sz w:val="22"/>
                <w:szCs w:val="22"/>
              </w:rPr>
              <w:t xml:space="preserve">” </w:t>
            </w:r>
            <w:proofErr w:type="spellStart"/>
            <w:r w:rsidRPr="000532DE">
              <w:rPr>
                <w:rFonts w:asciiTheme="minorHAnsi" w:hAnsiTheme="minorHAnsi"/>
                <w:sz w:val="22"/>
                <w:szCs w:val="22"/>
              </w:rPr>
              <w:t>Anguitas</w:t>
            </w:r>
            <w:proofErr w:type="spellEnd"/>
            <w:r w:rsidRPr="000532DE">
              <w:rPr>
                <w:rFonts w:asciiTheme="minorHAnsi" w:hAnsiTheme="minorHAnsi"/>
                <w:sz w:val="22"/>
                <w:szCs w:val="22"/>
              </w:rPr>
              <w:t xml:space="preserve"> Asociados Consultores (1993)</w:t>
            </w:r>
          </w:p>
          <w:p w:rsidR="000532DE" w:rsidRPr="000532DE" w:rsidRDefault="000532DE" w:rsidP="00E02146">
            <w:pPr>
              <w:pStyle w:val="Logro"/>
              <w:rPr>
                <w:rFonts w:asciiTheme="minorHAnsi" w:hAnsiTheme="minorHAnsi"/>
                <w:sz w:val="22"/>
                <w:szCs w:val="22"/>
              </w:rPr>
            </w:pPr>
            <w:r w:rsidRPr="000532DE">
              <w:rPr>
                <w:rFonts w:asciiTheme="minorHAnsi" w:hAnsiTheme="minorHAnsi"/>
                <w:sz w:val="22"/>
                <w:szCs w:val="22"/>
              </w:rPr>
              <w:t>“Ética, Valores y Comportamiento Organizacional” Performance Consultores” (1994)</w:t>
            </w:r>
          </w:p>
          <w:p w:rsidR="000532DE" w:rsidRPr="000532DE" w:rsidRDefault="000532DE" w:rsidP="00E02146">
            <w:pPr>
              <w:pStyle w:val="Logro"/>
              <w:rPr>
                <w:rFonts w:asciiTheme="minorHAnsi" w:hAnsiTheme="minorHAnsi"/>
                <w:sz w:val="22"/>
                <w:szCs w:val="22"/>
              </w:rPr>
            </w:pPr>
            <w:r w:rsidRPr="000532DE">
              <w:rPr>
                <w:rFonts w:asciiTheme="minorHAnsi" w:hAnsiTheme="minorHAnsi"/>
                <w:sz w:val="22"/>
                <w:szCs w:val="22"/>
              </w:rPr>
              <w:t>“Técnicas de Ventas” Centro de Estudios Bulnes (1996)</w:t>
            </w:r>
          </w:p>
          <w:p w:rsidR="00253561" w:rsidRDefault="000532DE" w:rsidP="00253561">
            <w:pPr>
              <w:pStyle w:val="Logro"/>
              <w:rPr>
                <w:rFonts w:asciiTheme="minorHAnsi" w:hAnsiTheme="minorHAnsi"/>
                <w:sz w:val="22"/>
                <w:szCs w:val="22"/>
              </w:rPr>
            </w:pPr>
            <w:r w:rsidRPr="000532DE">
              <w:rPr>
                <w:rFonts w:asciiTheme="minorHAnsi" w:hAnsiTheme="minorHAnsi"/>
                <w:sz w:val="22"/>
                <w:szCs w:val="22"/>
              </w:rPr>
              <w:t>“Prevención de Riesgo Para Supervisores” ACHS (2008)</w:t>
            </w:r>
          </w:p>
          <w:p w:rsidR="00253561" w:rsidRPr="00253561" w:rsidRDefault="000532DE" w:rsidP="00253561">
            <w:pPr>
              <w:pStyle w:val="Logro"/>
              <w:rPr>
                <w:rFonts w:asciiTheme="minorHAnsi" w:hAnsiTheme="minorHAnsi"/>
                <w:b/>
                <w:sz w:val="22"/>
                <w:szCs w:val="22"/>
              </w:rPr>
            </w:pPr>
            <w:r w:rsidRPr="00253561">
              <w:rPr>
                <w:rFonts w:asciiTheme="minorHAnsi" w:hAnsiTheme="minorHAnsi"/>
                <w:b/>
                <w:sz w:val="22"/>
                <w:szCs w:val="22"/>
              </w:rPr>
              <w:t>Diplomados</w:t>
            </w:r>
          </w:p>
          <w:p w:rsidR="000532DE" w:rsidRPr="000532DE" w:rsidRDefault="000532DE" w:rsidP="00E02146">
            <w:pPr>
              <w:pStyle w:val="Logro"/>
              <w:rPr>
                <w:rFonts w:asciiTheme="minorHAnsi" w:hAnsiTheme="minorHAnsi"/>
                <w:sz w:val="22"/>
                <w:szCs w:val="22"/>
              </w:rPr>
            </w:pPr>
            <w:r w:rsidRPr="000532DE">
              <w:rPr>
                <w:rFonts w:asciiTheme="minorHAnsi" w:hAnsiTheme="minorHAnsi"/>
                <w:sz w:val="22"/>
                <w:szCs w:val="22"/>
              </w:rPr>
              <w:t>“Gestión de Abastecimiento y Logística” INACAP 120 Horas (2006)</w:t>
            </w:r>
          </w:p>
          <w:p w:rsidR="000532DE" w:rsidRPr="000532DE" w:rsidRDefault="000532DE" w:rsidP="00E02146">
            <w:pPr>
              <w:pStyle w:val="Logro"/>
              <w:rPr>
                <w:rFonts w:asciiTheme="minorHAnsi" w:hAnsiTheme="minorHAnsi"/>
                <w:sz w:val="22"/>
                <w:szCs w:val="22"/>
              </w:rPr>
            </w:pPr>
            <w:r w:rsidRPr="000532DE">
              <w:rPr>
                <w:rFonts w:asciiTheme="minorHAnsi" w:hAnsiTheme="minorHAnsi"/>
                <w:sz w:val="22"/>
                <w:szCs w:val="22"/>
              </w:rPr>
              <w:t>“Gestión y Planificación de la Producción” INACAP 120 Horas (2012)</w:t>
            </w:r>
          </w:p>
        </w:tc>
      </w:tr>
    </w:tbl>
    <w:p w:rsidR="000532DE" w:rsidRDefault="000532DE" w:rsidP="000532DE"/>
    <w:p w:rsidR="00A4181E" w:rsidRPr="00566A50" w:rsidRDefault="00566A50" w:rsidP="00566A50">
      <w:pPr>
        <w:pStyle w:val="Logro"/>
        <w:rPr>
          <w:rFonts w:asciiTheme="minorHAnsi" w:hAnsiTheme="minorHAnsi"/>
          <w:b/>
          <w:sz w:val="22"/>
          <w:szCs w:val="22"/>
        </w:rPr>
      </w:pPr>
      <w:r>
        <w:rPr>
          <w:rFonts w:asciiTheme="minorHAnsi" w:hAnsiTheme="minorHAnsi"/>
          <w:b/>
          <w:sz w:val="22"/>
          <w:szCs w:val="22"/>
        </w:rPr>
        <w:t>Información Complementaria</w:t>
      </w:r>
    </w:p>
    <w:p w:rsidR="00566A50" w:rsidRDefault="00A4181E" w:rsidP="00566A50">
      <w:pPr>
        <w:spacing w:after="0" w:line="240" w:lineRule="auto"/>
      </w:pPr>
      <w:r>
        <w:t>Nacido en Santiago, 43 años, soltero sin hijos.</w:t>
      </w:r>
    </w:p>
    <w:p w:rsidR="00A4181E" w:rsidRDefault="00A4181E" w:rsidP="00566A50">
      <w:pPr>
        <w:spacing w:after="0" w:line="240" w:lineRule="auto"/>
      </w:pPr>
      <w:r>
        <w:t>Rut: 11.624.849-2</w:t>
      </w:r>
    </w:p>
    <w:p w:rsidR="00566A50" w:rsidRDefault="00566A50" w:rsidP="00566A50">
      <w:pPr>
        <w:spacing w:after="0" w:line="240" w:lineRule="auto"/>
      </w:pPr>
      <w:r>
        <w:t>Licencia de Conducir clase B, movilización propia.</w:t>
      </w:r>
      <w:bookmarkStart w:id="0" w:name="_GoBack"/>
      <w:bookmarkEnd w:id="0"/>
    </w:p>
    <w:p w:rsidR="00180366" w:rsidRDefault="00180366" w:rsidP="00566A50">
      <w:pPr>
        <w:spacing w:after="0" w:line="240" w:lineRule="auto"/>
      </w:pPr>
      <w:r>
        <w:t xml:space="preserve">Referencias: Roberto Salas, Gerente Planificación </w:t>
      </w:r>
      <w:proofErr w:type="spellStart"/>
      <w:r>
        <w:t>Canontex</w:t>
      </w:r>
      <w:proofErr w:type="spellEnd"/>
      <w:r>
        <w:t xml:space="preserve"> Ltda. F: 2482 5000</w:t>
      </w:r>
    </w:p>
    <w:p w:rsidR="00566A50" w:rsidRDefault="00566A50">
      <w:pPr>
        <w:spacing w:line="240" w:lineRule="auto"/>
      </w:pPr>
    </w:p>
    <w:sectPr w:rsidR="00566A50" w:rsidSect="008826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28EA"/>
    <w:rsid w:val="00041197"/>
    <w:rsid w:val="000532DE"/>
    <w:rsid w:val="00071D4B"/>
    <w:rsid w:val="001565C0"/>
    <w:rsid w:val="00180366"/>
    <w:rsid w:val="001C69CD"/>
    <w:rsid w:val="00253561"/>
    <w:rsid w:val="00310170"/>
    <w:rsid w:val="003A3560"/>
    <w:rsid w:val="004863BD"/>
    <w:rsid w:val="00566A50"/>
    <w:rsid w:val="00580108"/>
    <w:rsid w:val="00882696"/>
    <w:rsid w:val="00902D07"/>
    <w:rsid w:val="0096714C"/>
    <w:rsid w:val="00A4181E"/>
    <w:rsid w:val="00B91621"/>
    <w:rsid w:val="00BE28EA"/>
    <w:rsid w:val="00BE46AA"/>
    <w:rsid w:val="00C8212A"/>
    <w:rsid w:val="00E3593A"/>
    <w:rsid w:val="00EC69F7"/>
    <w:rsid w:val="00F773E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EA"/>
    <w:rPr>
      <w:rFonts w:eastAsiaTheme="minorEastAsia"/>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8EA"/>
    <w:rPr>
      <w:color w:val="0000FF" w:themeColor="hyperlink"/>
      <w:u w:val="single"/>
    </w:rPr>
  </w:style>
  <w:style w:type="paragraph" w:customStyle="1" w:styleId="Logro">
    <w:name w:val="Logro"/>
    <w:basedOn w:val="Textoindependiente"/>
    <w:autoRedefine/>
    <w:rsid w:val="000532DE"/>
    <w:pPr>
      <w:tabs>
        <w:tab w:val="left" w:pos="2290"/>
      </w:tabs>
      <w:spacing w:after="60" w:line="220" w:lineRule="atLeast"/>
      <w:ind w:left="-15"/>
      <w:jc w:val="both"/>
    </w:pPr>
    <w:rPr>
      <w:rFonts w:ascii="Times New Roman" w:eastAsia="Batang" w:hAnsi="Times New Roman" w:cs="Times New Roman"/>
      <w:sz w:val="20"/>
      <w:szCs w:val="20"/>
      <w:lang w:val="es-ES" w:eastAsia="en-US"/>
    </w:rPr>
  </w:style>
  <w:style w:type="paragraph" w:customStyle="1" w:styleId="Compaa">
    <w:name w:val="Compañía"/>
    <w:basedOn w:val="Normal"/>
    <w:next w:val="Normal"/>
    <w:autoRedefine/>
    <w:rsid w:val="000532DE"/>
    <w:pPr>
      <w:tabs>
        <w:tab w:val="left" w:pos="2160"/>
        <w:tab w:val="right" w:pos="6480"/>
      </w:tabs>
      <w:spacing w:before="220" w:after="40" w:line="220" w:lineRule="atLeast"/>
      <w:ind w:right="-360"/>
    </w:pPr>
    <w:rPr>
      <w:rFonts w:ascii="Times New Roman" w:eastAsia="Batang" w:hAnsi="Times New Roman" w:cs="Times New Roman"/>
      <w:sz w:val="20"/>
      <w:szCs w:val="20"/>
      <w:lang w:val="es-ES" w:eastAsia="en-US"/>
    </w:rPr>
  </w:style>
  <w:style w:type="paragraph" w:customStyle="1" w:styleId="Cargo">
    <w:name w:val="Cargo"/>
    <w:next w:val="Logro"/>
    <w:rsid w:val="000532DE"/>
    <w:pPr>
      <w:spacing w:after="40" w:line="220" w:lineRule="atLeast"/>
    </w:pPr>
    <w:rPr>
      <w:rFonts w:ascii="Arial" w:eastAsia="Batang" w:hAnsi="Arial" w:cs="Times New Roman"/>
      <w:b/>
      <w:spacing w:val="-10"/>
      <w:sz w:val="20"/>
      <w:szCs w:val="20"/>
    </w:rPr>
  </w:style>
  <w:style w:type="paragraph" w:styleId="Textoindependiente">
    <w:name w:val="Body Text"/>
    <w:basedOn w:val="Normal"/>
    <w:link w:val="TextoindependienteCar"/>
    <w:uiPriority w:val="99"/>
    <w:semiHidden/>
    <w:unhideWhenUsed/>
    <w:rsid w:val="000532DE"/>
    <w:pPr>
      <w:spacing w:after="120"/>
    </w:pPr>
  </w:style>
  <w:style w:type="character" w:customStyle="1" w:styleId="TextoindependienteCar">
    <w:name w:val="Texto independiente Car"/>
    <w:basedOn w:val="Fuentedeprrafopredeter"/>
    <w:link w:val="Textoindependiente"/>
    <w:uiPriority w:val="99"/>
    <w:semiHidden/>
    <w:rsid w:val="000532DE"/>
    <w:rPr>
      <w:rFonts w:eastAsiaTheme="minorEastAsia"/>
      <w:lang w:val="es-CL" w:eastAsia="es-CL"/>
    </w:rPr>
  </w:style>
  <w:style w:type="paragraph" w:styleId="Textodeglobo">
    <w:name w:val="Balloon Text"/>
    <w:basedOn w:val="Normal"/>
    <w:link w:val="TextodegloboCar"/>
    <w:uiPriority w:val="99"/>
    <w:semiHidden/>
    <w:unhideWhenUsed/>
    <w:rsid w:val="00EC6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9F7"/>
    <w:rPr>
      <w:rFonts w:ascii="Tahoma" w:eastAsiaTheme="minorEastAsia" w:hAnsi="Tahoma" w:cs="Tahoma"/>
      <w:sz w:val="16"/>
      <w:szCs w:val="16"/>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algobe@gmail.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982</Words>
  <Characters>5405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HighService</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Madriaza</dc:creator>
  <cp:keywords/>
  <dc:description/>
  <cp:lastModifiedBy>Freddy</cp:lastModifiedBy>
  <cp:revision>13</cp:revision>
  <dcterms:created xsi:type="dcterms:W3CDTF">2013-02-25T18:22:00Z</dcterms:created>
  <dcterms:modified xsi:type="dcterms:W3CDTF">2014-02-25T16:04:00Z</dcterms:modified>
</cp:coreProperties>
</file>